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F03A6" w:rsidRPr="00236AD1" w:rsidRDefault="003A033D">
      <w:pPr>
        <w:pStyle w:val="Heading1"/>
        <w:jc w:val="center"/>
        <w:rPr>
          <w:rFonts w:ascii="Lato" w:eastAsia="Lato" w:hAnsi="Lato" w:cs="Lato"/>
        </w:rPr>
      </w:pPr>
      <w:bookmarkStart w:id="0" w:name="_r738c51ajio" w:colFirst="0" w:colLast="0"/>
      <w:bookmarkEnd w:id="0"/>
      <w:r w:rsidRPr="00236AD1">
        <w:rPr>
          <w:rFonts w:ascii="Lato" w:eastAsia="Lato" w:hAnsi="Lato" w:cs="Lato"/>
        </w:rPr>
        <w:t>BadgerLink Advisory Group - November 2019 Meeting Summary</w:t>
      </w:r>
    </w:p>
    <w:p w14:paraId="00000002" w14:textId="77777777" w:rsidR="002F03A6" w:rsidRPr="00236AD1" w:rsidRDefault="002F03A6">
      <w:pPr>
        <w:rPr>
          <w:rFonts w:ascii="Lato" w:eastAsia="Lato" w:hAnsi="Lato" w:cs="Lato"/>
        </w:rPr>
      </w:pPr>
    </w:p>
    <w:p w14:paraId="00000003" w14:textId="63A7FCBE" w:rsidR="002F03A6" w:rsidRPr="00236AD1" w:rsidRDefault="003A033D" w:rsidP="00236AD1">
      <w:pPr>
        <w:pStyle w:val="Heading2"/>
        <w:rPr>
          <w:rFonts w:ascii="Lato" w:hAnsi="Lato"/>
        </w:rPr>
      </w:pPr>
      <w:r w:rsidRPr="00236AD1">
        <w:rPr>
          <w:rFonts w:ascii="Lato" w:hAnsi="Lato"/>
        </w:rPr>
        <w:t>BadgerLink Advisory Group Members Present</w:t>
      </w:r>
    </w:p>
    <w:p w14:paraId="00000004" w14:textId="77777777" w:rsidR="002F03A6" w:rsidRPr="00236AD1" w:rsidRDefault="003A033D">
      <w:pPr>
        <w:shd w:val="clear" w:color="auto" w:fill="FFFFFF"/>
        <w:spacing w:after="360" w:line="240" w:lineRule="auto"/>
        <w:rPr>
          <w:rFonts w:ascii="Lato" w:eastAsia="Lato" w:hAnsi="Lato" w:cs="Lato"/>
          <w:color w:val="292F33"/>
        </w:rPr>
      </w:pPr>
      <w:r w:rsidRPr="00236AD1">
        <w:rPr>
          <w:rFonts w:ascii="Lato" w:eastAsia="Lato" w:hAnsi="Lato" w:cs="Lato"/>
          <w:color w:val="292F33"/>
        </w:rPr>
        <w:t xml:space="preserve">Duong </w:t>
      </w:r>
      <w:proofErr w:type="spellStart"/>
      <w:r w:rsidRPr="00236AD1">
        <w:rPr>
          <w:rFonts w:ascii="Lato" w:eastAsia="Lato" w:hAnsi="Lato" w:cs="Lato"/>
          <w:color w:val="292F33"/>
        </w:rPr>
        <w:t>Duong</w:t>
      </w:r>
      <w:proofErr w:type="spellEnd"/>
      <w:r w:rsidRPr="00236AD1">
        <w:rPr>
          <w:rFonts w:ascii="Lato" w:eastAsia="Lato" w:hAnsi="Lato" w:cs="Lato"/>
          <w:color w:val="292F33"/>
        </w:rPr>
        <w:t>, Hmong American Peace Academy</w:t>
      </w:r>
      <w:r w:rsidRPr="00236AD1">
        <w:rPr>
          <w:rFonts w:ascii="Lato" w:eastAsia="Lato" w:hAnsi="Lato" w:cs="Lato"/>
          <w:color w:val="292F33"/>
        </w:rPr>
        <w:br/>
        <w:t>Shahara Falk-LeFay, Marathon County Public Library, Athens Branch</w:t>
      </w:r>
      <w:r w:rsidRPr="00236AD1">
        <w:rPr>
          <w:rFonts w:ascii="Lato" w:eastAsia="Lato" w:hAnsi="Lato" w:cs="Lato"/>
          <w:color w:val="292F33"/>
        </w:rPr>
        <w:br/>
        <w:t>Karen L Howell, School District of Shell Lake</w:t>
      </w:r>
      <w:r w:rsidRPr="00236AD1">
        <w:rPr>
          <w:rFonts w:ascii="Lato" w:eastAsia="Lato" w:hAnsi="Lato" w:cs="Lato"/>
          <w:color w:val="292F33"/>
        </w:rPr>
        <w:br/>
        <w:t>Kay Koepsel-Benning, Elmbrook Schools</w:t>
      </w:r>
      <w:r w:rsidRPr="00236AD1">
        <w:rPr>
          <w:rFonts w:ascii="Lato" w:eastAsia="Lato" w:hAnsi="Lato" w:cs="Lato"/>
          <w:color w:val="292F33"/>
        </w:rPr>
        <w:br/>
        <w:t>Renee Laird-Adelon, Milwaukee Public Schools</w:t>
      </w:r>
      <w:r w:rsidRPr="00236AD1">
        <w:rPr>
          <w:rFonts w:ascii="Lato" w:eastAsia="Lato" w:hAnsi="Lato" w:cs="Lato"/>
          <w:color w:val="292F33"/>
        </w:rPr>
        <w:br/>
        <w:t>Zander Miller, Kenosha Public Library</w:t>
      </w:r>
      <w:r w:rsidRPr="00236AD1">
        <w:rPr>
          <w:rFonts w:ascii="Lato" w:eastAsia="Lato" w:hAnsi="Lato" w:cs="Lato"/>
          <w:color w:val="292F33"/>
        </w:rPr>
        <w:br/>
        <w:t>Julie Pohlman, University of Wisconsin System Administration</w:t>
      </w:r>
      <w:r w:rsidRPr="00236AD1">
        <w:rPr>
          <w:rFonts w:ascii="Lato" w:eastAsia="Lato" w:hAnsi="Lato" w:cs="Lato"/>
          <w:color w:val="292F33"/>
        </w:rPr>
        <w:br/>
        <w:t>Katie Roberts, Wisconsin Technical College System</w:t>
      </w:r>
      <w:r w:rsidRPr="00236AD1">
        <w:rPr>
          <w:rFonts w:ascii="Lato" w:eastAsia="Lato" w:hAnsi="Lato" w:cs="Lato"/>
          <w:color w:val="292F33"/>
        </w:rPr>
        <w:br/>
        <w:t>Julie Schultz, Menominee Indian Tribe of Wisconsin</w:t>
      </w:r>
      <w:r w:rsidRPr="00236AD1">
        <w:rPr>
          <w:rFonts w:ascii="Lato" w:eastAsia="Lato" w:hAnsi="Lato" w:cs="Lato"/>
          <w:color w:val="292F33"/>
        </w:rPr>
        <w:br/>
        <w:t>Julia Waggoner, Northland College</w:t>
      </w:r>
    </w:p>
    <w:p w14:paraId="0D0D7D42" w14:textId="77777777" w:rsidR="00236AD1" w:rsidRPr="00236AD1" w:rsidRDefault="003A033D" w:rsidP="00236AD1">
      <w:pPr>
        <w:pStyle w:val="Heading2"/>
        <w:rPr>
          <w:rFonts w:ascii="Lato" w:hAnsi="Lato"/>
        </w:rPr>
      </w:pPr>
      <w:r w:rsidRPr="00236AD1">
        <w:rPr>
          <w:rFonts w:ascii="Lato" w:hAnsi="Lato"/>
        </w:rPr>
        <w:t>DPI Staff Present</w:t>
      </w:r>
    </w:p>
    <w:p w14:paraId="4ABD88B9" w14:textId="77777777" w:rsidR="00236AD1" w:rsidRPr="00236AD1" w:rsidRDefault="00236AD1" w:rsidP="00236AD1">
      <w:pPr>
        <w:rPr>
          <w:rFonts w:ascii="Lato" w:hAnsi="Lato"/>
        </w:rPr>
      </w:pPr>
      <w:r w:rsidRPr="00236AD1">
        <w:rPr>
          <w:rFonts w:ascii="Lato" w:hAnsi="Lato"/>
        </w:rPr>
        <w:t>Martha Beringer</w:t>
      </w:r>
    </w:p>
    <w:p w14:paraId="3B459731" w14:textId="77777777" w:rsidR="00236AD1" w:rsidRPr="00236AD1" w:rsidRDefault="00236AD1" w:rsidP="00236AD1">
      <w:pPr>
        <w:rPr>
          <w:rFonts w:ascii="Lato" w:hAnsi="Lato"/>
        </w:rPr>
      </w:pPr>
      <w:r w:rsidRPr="00236AD1">
        <w:rPr>
          <w:rFonts w:ascii="Lato" w:hAnsi="Lato"/>
        </w:rPr>
        <w:t>Jen Champoux</w:t>
      </w:r>
    </w:p>
    <w:p w14:paraId="43025E70" w14:textId="77777777" w:rsidR="00236AD1" w:rsidRPr="00236AD1" w:rsidRDefault="00236AD1" w:rsidP="00236AD1">
      <w:pPr>
        <w:rPr>
          <w:rFonts w:ascii="Lato" w:hAnsi="Lato"/>
        </w:rPr>
      </w:pPr>
      <w:r w:rsidRPr="00236AD1">
        <w:rPr>
          <w:rFonts w:ascii="Lato" w:hAnsi="Lato"/>
        </w:rPr>
        <w:t>Ben Miller</w:t>
      </w:r>
    </w:p>
    <w:p w14:paraId="00000005" w14:textId="3B503AAB" w:rsidR="002F03A6" w:rsidRPr="00236AD1" w:rsidRDefault="00236AD1" w:rsidP="00236AD1">
      <w:pPr>
        <w:rPr>
          <w:rFonts w:ascii="Lato" w:hAnsi="Lato"/>
        </w:rPr>
      </w:pPr>
      <w:r w:rsidRPr="00236AD1">
        <w:rPr>
          <w:rFonts w:ascii="Lato" w:hAnsi="Lato"/>
        </w:rPr>
        <w:t>Elizabeth Neuman</w:t>
      </w:r>
    </w:p>
    <w:p w14:paraId="00000006" w14:textId="229469EF" w:rsidR="002F03A6" w:rsidRPr="00236AD1" w:rsidRDefault="00236AD1" w:rsidP="00236AD1">
      <w:pPr>
        <w:pStyle w:val="Heading2"/>
        <w:rPr>
          <w:rFonts w:ascii="Lato" w:hAnsi="Lato"/>
        </w:rPr>
      </w:pPr>
      <w:bookmarkStart w:id="1" w:name="_lrr2auk64gof" w:colFirst="0" w:colLast="0"/>
      <w:bookmarkEnd w:id="1"/>
      <w:r w:rsidRPr="00236AD1">
        <w:rPr>
          <w:rFonts w:ascii="Lato" w:hAnsi="Lato"/>
        </w:rPr>
        <w:t>Introduction</w:t>
      </w:r>
    </w:p>
    <w:p w14:paraId="00000008" w14:textId="06C4BAB6" w:rsidR="002F03A6" w:rsidRPr="00236AD1" w:rsidRDefault="003A033D">
      <w:pPr>
        <w:rPr>
          <w:rFonts w:ascii="Lato" w:eastAsia="Lato" w:hAnsi="Lato" w:cs="Lato"/>
        </w:rPr>
      </w:pPr>
      <w:r w:rsidRPr="00236AD1">
        <w:rPr>
          <w:rFonts w:ascii="Lato" w:eastAsia="Lato" w:hAnsi="Lato" w:cs="Lato"/>
        </w:rPr>
        <w:t>After acknowledging and reflecting on the fact that the meeting was taking place on the ancestral home of the Ho-Chunk Nation, the BadgerLink Advisory Group spent time introducing themselves and the institutions in which they work. DPI staff outlined the mission statement, roles, and responsibilities of the group as well as walked through the participation handbook and answered questions. Additionally, DPI staff outlined a “Plan, Do, Check, Act” continuous improvement framework for the Advisory Group. DPI staff asked the Advisory Group about communication preferences. Most members expressed agreement on using Google Drive to share documentation. The BadgerLink team will implement and check in on use at the spring meeting.</w:t>
      </w:r>
      <w:r w:rsidR="00223374" w:rsidRPr="00236AD1">
        <w:rPr>
          <w:rFonts w:ascii="Lato" w:eastAsia="Lato" w:hAnsi="Lato" w:cs="Lato"/>
        </w:rPr>
        <w:t xml:space="preserve"> </w:t>
      </w:r>
      <w:r w:rsidRPr="00236AD1">
        <w:rPr>
          <w:rFonts w:ascii="Lato" w:eastAsia="Lato" w:hAnsi="Lato" w:cs="Lato"/>
        </w:rPr>
        <w:t>Advisory Group members also outlined events, conferences, and training opportunities they attend and are aware of. DPI staff plan to review the list to identify opportunities for future outreach.</w:t>
      </w:r>
    </w:p>
    <w:p w14:paraId="00000009" w14:textId="77777777" w:rsidR="002F03A6" w:rsidRPr="00236AD1" w:rsidRDefault="003A033D" w:rsidP="00236AD1">
      <w:pPr>
        <w:pStyle w:val="Heading2"/>
        <w:rPr>
          <w:rFonts w:ascii="Lato" w:hAnsi="Lato"/>
        </w:rPr>
      </w:pPr>
      <w:bookmarkStart w:id="2" w:name="_ho3k876pkv9e" w:colFirst="0" w:colLast="0"/>
      <w:bookmarkEnd w:id="2"/>
      <w:r w:rsidRPr="00236AD1">
        <w:rPr>
          <w:rFonts w:ascii="Lato" w:hAnsi="Lato"/>
        </w:rPr>
        <w:lastRenderedPageBreak/>
        <w:t xml:space="preserve">Collection Development Policy </w:t>
      </w:r>
    </w:p>
    <w:p w14:paraId="0000000B" w14:textId="092B17E5" w:rsidR="002F03A6" w:rsidRPr="00236AD1" w:rsidRDefault="003A033D">
      <w:pPr>
        <w:rPr>
          <w:rFonts w:ascii="Lato" w:eastAsia="Lato" w:hAnsi="Lato" w:cs="Lato"/>
        </w:rPr>
      </w:pPr>
      <w:r w:rsidRPr="00236AD1">
        <w:rPr>
          <w:rFonts w:ascii="Lato" w:eastAsia="Lato" w:hAnsi="Lato" w:cs="Lato"/>
        </w:rPr>
        <w:t>DPI staff presented a draft of a new Collection Development Policy for BadgerLink resources. This presented a wonderful opportunity to inform the BadgerLink Advisory Group members about state procurement practices. Group members gave constructive feedback and questions on the language of policy.</w:t>
      </w:r>
    </w:p>
    <w:p w14:paraId="0000000C" w14:textId="77777777" w:rsidR="002F03A6" w:rsidRPr="00236AD1" w:rsidRDefault="003A033D" w:rsidP="00236AD1">
      <w:pPr>
        <w:pStyle w:val="Heading2"/>
        <w:rPr>
          <w:rFonts w:ascii="Lato" w:hAnsi="Lato"/>
        </w:rPr>
      </w:pPr>
      <w:bookmarkStart w:id="3" w:name="_2fy1ds9tjwdx" w:colFirst="0" w:colLast="0"/>
      <w:bookmarkEnd w:id="3"/>
      <w:r w:rsidRPr="00236AD1">
        <w:rPr>
          <w:rFonts w:ascii="Lato" w:hAnsi="Lato"/>
        </w:rPr>
        <w:t>BadgerLink Explanation/Discussion</w:t>
      </w:r>
    </w:p>
    <w:p w14:paraId="0000000E" w14:textId="418E3F9C" w:rsidR="002F03A6" w:rsidRPr="00236AD1" w:rsidRDefault="003A033D">
      <w:pPr>
        <w:rPr>
          <w:rFonts w:ascii="Lato" w:eastAsia="Lato" w:hAnsi="Lato" w:cs="Lato"/>
        </w:rPr>
      </w:pPr>
      <w:r w:rsidRPr="00236AD1">
        <w:rPr>
          <w:rFonts w:ascii="Lato" w:eastAsia="Lato" w:hAnsi="Lato" w:cs="Lato"/>
        </w:rPr>
        <w:t>DPI staff presented a truncated version of training currently provided to schools and libraries as well as showing the current “What Is BadgerLink” video and answered questions about the BadgerLink program generally. Advisory Group members were then invited to find a partner and discuss any questions, concerns, or feedback they might have about BadgerLink. The group then returned as a whole and shared highlights of their discussions. The major themes discussed were</w:t>
      </w:r>
      <w:r w:rsidR="00223374" w:rsidRPr="00236AD1">
        <w:rPr>
          <w:rFonts w:ascii="Lato" w:eastAsia="Lato" w:hAnsi="Lato" w:cs="Lato"/>
        </w:rPr>
        <w:t xml:space="preserve"> </w:t>
      </w:r>
      <w:r w:rsidRPr="00236AD1">
        <w:rPr>
          <w:rFonts w:ascii="Lato" w:eastAsia="Lato" w:hAnsi="Lato" w:cs="Lato"/>
        </w:rPr>
        <w:t>Access Issues, Website Design, and Outreach &amp; Promotion Strategies. The BadgerLink Team will spend time investigating the feedback and working to make improvements and proposals in advance of the Spring 2020 meeting of the Advisory Group.</w:t>
      </w:r>
    </w:p>
    <w:p w14:paraId="0000000F" w14:textId="77777777" w:rsidR="002F03A6" w:rsidRPr="00236AD1" w:rsidRDefault="003A033D" w:rsidP="00236AD1">
      <w:pPr>
        <w:pStyle w:val="Heading2"/>
        <w:rPr>
          <w:rFonts w:ascii="Lato" w:hAnsi="Lato"/>
        </w:rPr>
      </w:pPr>
      <w:bookmarkStart w:id="4" w:name="_bootk2q2agnh" w:colFirst="0" w:colLast="0"/>
      <w:bookmarkEnd w:id="4"/>
      <w:r w:rsidRPr="00236AD1">
        <w:rPr>
          <w:rFonts w:ascii="Lato" w:hAnsi="Lato"/>
        </w:rPr>
        <w:t>Future Meetings</w:t>
      </w:r>
    </w:p>
    <w:p w14:paraId="00000010" w14:textId="77777777" w:rsidR="002F03A6" w:rsidRPr="00236AD1" w:rsidRDefault="003A033D">
      <w:pPr>
        <w:rPr>
          <w:rFonts w:ascii="Lato" w:eastAsia="Lato" w:hAnsi="Lato" w:cs="Lato"/>
        </w:rPr>
      </w:pPr>
      <w:r w:rsidRPr="00236AD1">
        <w:rPr>
          <w:rFonts w:ascii="Lato" w:eastAsia="Lato" w:hAnsi="Lato" w:cs="Lato"/>
        </w:rPr>
        <w:t>The whole group discussed potential sites and dates for the Spring 2020 meeting. DPI staff will review suggestions and work with the Advisory Group to finalize logistics and begin developing an agenda for the meeting.</w:t>
      </w:r>
    </w:p>
    <w:sectPr w:rsidR="002F03A6" w:rsidRPr="00236A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embedRegular r:id="rId1" w:fontKey="{AD74176A-3D72-4E00-9AB8-764ADD943753}"/>
  </w:font>
  <w:font w:name="Calibri">
    <w:panose1 w:val="020F0502020204030204"/>
    <w:charset w:val="00"/>
    <w:family w:val="swiss"/>
    <w:pitch w:val="variable"/>
    <w:sig w:usb0="E4002EFF" w:usb1="C200247B" w:usb2="00000009" w:usb3="00000000" w:csb0="000001FF" w:csb1="00000000"/>
    <w:embedRegular r:id="rId2" w:fontKey="{4A322720-55FF-4CD1-AFE4-3B066338E5E5}"/>
  </w:font>
  <w:font w:name="Cambria">
    <w:panose1 w:val="02040503050406030204"/>
    <w:charset w:val="00"/>
    <w:family w:val="roman"/>
    <w:pitch w:val="variable"/>
    <w:sig w:usb0="E00006FF" w:usb1="420024FF" w:usb2="02000000" w:usb3="00000000" w:csb0="0000019F" w:csb1="00000000"/>
    <w:embedRegular r:id="rId3" w:fontKey="{D93887B5-F090-4A54-BF1E-962F422520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3A6"/>
    <w:rsid w:val="00223374"/>
    <w:rsid w:val="00236AD1"/>
    <w:rsid w:val="00250DC8"/>
    <w:rsid w:val="002F03A6"/>
    <w:rsid w:val="003A033D"/>
    <w:rsid w:val="00A06C8C"/>
    <w:rsid w:val="00D45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EE199"/>
  <w15:docId w15:val="{454B40DB-2E95-4A6C-BC37-B043431A4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431</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BadgerLink Advisory Group - November 2019 Meeting Summary</dc:title>
  <cp:lastModifiedBy>Neuman, Elizabeth J.   DPI</cp:lastModifiedBy>
  <cp:revision>4</cp:revision>
  <dcterms:created xsi:type="dcterms:W3CDTF">2026-03-10T20:49:00Z</dcterms:created>
  <dcterms:modified xsi:type="dcterms:W3CDTF">2026-03-31T15:38:00Z</dcterms:modified>
</cp:coreProperties>
</file>