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9579A54" w:rsidR="006E5F9F" w:rsidRPr="00441ECF" w:rsidRDefault="00441ECF">
      <w:pPr>
        <w:pStyle w:val="Heading1"/>
        <w:jc w:val="center"/>
        <w:rPr>
          <w:rFonts w:ascii="Lato" w:eastAsia="Lato" w:hAnsi="Lato" w:cs="Lato"/>
        </w:rPr>
      </w:pPr>
      <w:bookmarkStart w:id="0" w:name="_w2jpr47nq5bb" w:colFirst="0" w:colLast="0"/>
      <w:bookmarkEnd w:id="0"/>
      <w:r w:rsidRPr="00441ECF">
        <w:rPr>
          <w:rFonts w:ascii="Lato" w:eastAsia="Lato" w:hAnsi="Lato" w:cs="Lato"/>
        </w:rPr>
        <w:t xml:space="preserve">BadgerLink Advisory Group - </w:t>
      </w:r>
      <w:r w:rsidRPr="00441ECF">
        <w:rPr>
          <w:rFonts w:ascii="Lato" w:eastAsia="Lato" w:hAnsi="Lato" w:cs="Lato"/>
        </w:rPr>
        <w:t>November 2023             Meeting Summary</w:t>
      </w:r>
    </w:p>
    <w:p w14:paraId="00000003" w14:textId="70C85A2F" w:rsidR="006E5F9F" w:rsidRPr="00441ECF" w:rsidRDefault="00441ECF" w:rsidP="00441ECF">
      <w:pPr>
        <w:pStyle w:val="Heading2"/>
        <w:rPr>
          <w:rFonts w:ascii="Lato" w:hAnsi="Lato"/>
        </w:rPr>
      </w:pPr>
      <w:r w:rsidRPr="00441ECF">
        <w:rPr>
          <w:rFonts w:ascii="Lato" w:hAnsi="Lato"/>
        </w:rPr>
        <w:t>BadgerLink Advisory Group Members Present</w:t>
      </w:r>
    </w:p>
    <w:p w14:paraId="00000004" w14:textId="77777777" w:rsidR="006E5F9F" w:rsidRPr="00441ECF" w:rsidRDefault="00441ECF">
      <w:pPr>
        <w:widowControl w:val="0"/>
        <w:shd w:val="clear" w:color="auto" w:fill="FFFFFF"/>
        <w:spacing w:line="240" w:lineRule="auto"/>
        <w:rPr>
          <w:rFonts w:ascii="Lato" w:eastAsia="Lato" w:hAnsi="Lato" w:cs="Lato"/>
        </w:rPr>
      </w:pPr>
      <w:r w:rsidRPr="00441ECF">
        <w:rPr>
          <w:rFonts w:ascii="Lato" w:eastAsia="Lato" w:hAnsi="Lato" w:cs="Lato"/>
        </w:rPr>
        <w:t>Marie Bonde, Lester Public Library</w:t>
      </w:r>
    </w:p>
    <w:p w14:paraId="00000005" w14:textId="77777777" w:rsidR="006E5F9F" w:rsidRPr="00441ECF" w:rsidRDefault="00441ECF">
      <w:pPr>
        <w:widowControl w:val="0"/>
        <w:shd w:val="clear" w:color="auto" w:fill="FFFFFF"/>
        <w:spacing w:line="240" w:lineRule="auto"/>
        <w:rPr>
          <w:rFonts w:ascii="Lato" w:eastAsia="Lato" w:hAnsi="Lato" w:cs="Lato"/>
        </w:rPr>
      </w:pPr>
      <w:r w:rsidRPr="00441ECF">
        <w:rPr>
          <w:rFonts w:ascii="Lato" w:eastAsia="Lato" w:hAnsi="Lato" w:cs="Lato"/>
        </w:rPr>
        <w:t>Tom Carson, W. J. Niederkorn Library</w:t>
      </w:r>
    </w:p>
    <w:p w14:paraId="00000006" w14:textId="77777777" w:rsidR="006E5F9F" w:rsidRPr="00441ECF" w:rsidRDefault="00441ECF">
      <w:pPr>
        <w:widowControl w:val="0"/>
        <w:shd w:val="clear" w:color="auto" w:fill="FFFFFF"/>
        <w:spacing w:line="240" w:lineRule="auto"/>
        <w:rPr>
          <w:rFonts w:ascii="Lato" w:eastAsia="Lato" w:hAnsi="Lato" w:cs="Lato"/>
        </w:rPr>
      </w:pPr>
      <w:r w:rsidRPr="00441ECF">
        <w:rPr>
          <w:rFonts w:ascii="Lato" w:eastAsia="Lato" w:hAnsi="Lato" w:cs="Lato"/>
        </w:rPr>
        <w:t>Joe Hardenbrook, Carroll University</w:t>
      </w:r>
    </w:p>
    <w:p w14:paraId="00000007" w14:textId="77777777" w:rsidR="006E5F9F" w:rsidRPr="00441ECF" w:rsidRDefault="00441ECF">
      <w:pPr>
        <w:widowControl w:val="0"/>
        <w:shd w:val="clear" w:color="auto" w:fill="FFFFFF"/>
        <w:spacing w:line="240" w:lineRule="auto"/>
        <w:rPr>
          <w:rFonts w:ascii="Lato" w:eastAsia="Lato" w:hAnsi="Lato" w:cs="Lato"/>
        </w:rPr>
      </w:pPr>
      <w:r w:rsidRPr="00441ECF">
        <w:rPr>
          <w:rFonts w:ascii="Lato" w:eastAsia="Lato" w:hAnsi="Lato" w:cs="Lato"/>
        </w:rPr>
        <w:t>Toni Heinowski, Muskego Norway School District</w:t>
      </w:r>
    </w:p>
    <w:p w14:paraId="00000008" w14:textId="77777777" w:rsidR="006E5F9F" w:rsidRPr="00441ECF" w:rsidRDefault="00441ECF">
      <w:pPr>
        <w:widowControl w:val="0"/>
        <w:shd w:val="clear" w:color="auto" w:fill="FFFFFF"/>
        <w:spacing w:line="240" w:lineRule="auto"/>
        <w:rPr>
          <w:rFonts w:ascii="Lato" w:eastAsia="Lato" w:hAnsi="Lato" w:cs="Lato"/>
        </w:rPr>
      </w:pPr>
      <w:r w:rsidRPr="00441ECF">
        <w:rPr>
          <w:rFonts w:ascii="Lato" w:eastAsia="Lato" w:hAnsi="Lato" w:cs="Lato"/>
        </w:rPr>
        <w:t>Neeyati Shah, Madison Public Library</w:t>
      </w:r>
    </w:p>
    <w:p w14:paraId="0000000A" w14:textId="5138BCD4" w:rsidR="006E5F9F" w:rsidRPr="00441ECF" w:rsidRDefault="00441ECF" w:rsidP="00441ECF">
      <w:pPr>
        <w:pStyle w:val="Heading2"/>
        <w:rPr>
          <w:rFonts w:ascii="Lato" w:hAnsi="Lato"/>
        </w:rPr>
      </w:pPr>
      <w:r w:rsidRPr="00441ECF">
        <w:rPr>
          <w:rFonts w:ascii="Lato" w:hAnsi="Lato"/>
        </w:rPr>
        <w:t>Not Present</w:t>
      </w:r>
    </w:p>
    <w:p w14:paraId="0000000B" w14:textId="77777777" w:rsidR="006E5F9F" w:rsidRPr="00441ECF" w:rsidRDefault="00441ECF">
      <w:pPr>
        <w:widowControl w:val="0"/>
        <w:shd w:val="clear" w:color="auto" w:fill="FFFFFF"/>
        <w:spacing w:line="240" w:lineRule="auto"/>
        <w:rPr>
          <w:rFonts w:ascii="Lato" w:eastAsia="Lato" w:hAnsi="Lato" w:cs="Lato"/>
        </w:rPr>
      </w:pPr>
      <w:r w:rsidRPr="00441ECF">
        <w:rPr>
          <w:rFonts w:ascii="Lato" w:eastAsia="Lato" w:hAnsi="Lato" w:cs="Lato"/>
        </w:rPr>
        <w:t>Tom Reich, UW Stevens Point</w:t>
      </w:r>
    </w:p>
    <w:p w14:paraId="0000000C" w14:textId="77777777" w:rsidR="006E5F9F" w:rsidRPr="00441ECF" w:rsidRDefault="00441ECF">
      <w:pPr>
        <w:widowControl w:val="0"/>
        <w:shd w:val="clear" w:color="auto" w:fill="FFFFFF"/>
        <w:spacing w:line="240" w:lineRule="auto"/>
        <w:rPr>
          <w:rFonts w:ascii="Lato" w:eastAsia="Lato" w:hAnsi="Lato" w:cs="Lato"/>
        </w:rPr>
      </w:pPr>
      <w:r w:rsidRPr="00441ECF">
        <w:rPr>
          <w:rFonts w:ascii="Lato" w:eastAsia="Lato" w:hAnsi="Lato" w:cs="Lato"/>
        </w:rPr>
        <w:t>Sara Schoepke, Waterford Graded School District</w:t>
      </w:r>
    </w:p>
    <w:p w14:paraId="0000000D" w14:textId="77777777" w:rsidR="006E5F9F" w:rsidRPr="00441ECF" w:rsidRDefault="00441ECF">
      <w:pPr>
        <w:widowControl w:val="0"/>
        <w:shd w:val="clear" w:color="auto" w:fill="FFFFFF"/>
        <w:spacing w:line="240" w:lineRule="auto"/>
        <w:rPr>
          <w:rFonts w:ascii="Lato" w:eastAsia="Lato" w:hAnsi="Lato" w:cs="Lato"/>
        </w:rPr>
      </w:pPr>
      <w:r w:rsidRPr="00441ECF">
        <w:rPr>
          <w:rFonts w:ascii="Lato" w:eastAsia="Lato" w:hAnsi="Lato" w:cs="Lato"/>
        </w:rPr>
        <w:t>Stephanie Snyder, Bay View High School (MPS)</w:t>
      </w:r>
    </w:p>
    <w:p w14:paraId="3C6F7506" w14:textId="77777777" w:rsidR="00441ECF" w:rsidRPr="00441ECF" w:rsidRDefault="00441ECF" w:rsidP="00441ECF">
      <w:pPr>
        <w:pStyle w:val="Heading2"/>
        <w:rPr>
          <w:rFonts w:ascii="Lato" w:hAnsi="Lato"/>
        </w:rPr>
      </w:pPr>
      <w:r w:rsidRPr="00441ECF">
        <w:rPr>
          <w:rFonts w:ascii="Lato" w:hAnsi="Lato"/>
        </w:rPr>
        <w:t>DPI Staff Present</w:t>
      </w:r>
    </w:p>
    <w:p w14:paraId="5BE3C1D1" w14:textId="77777777" w:rsidR="00441ECF" w:rsidRPr="00441ECF" w:rsidRDefault="00441ECF" w:rsidP="00441ECF">
      <w:pPr>
        <w:spacing w:line="240" w:lineRule="auto"/>
        <w:rPr>
          <w:rFonts w:ascii="Lato" w:hAnsi="Lato"/>
        </w:rPr>
      </w:pPr>
      <w:r w:rsidRPr="00441ECF">
        <w:rPr>
          <w:rFonts w:ascii="Lato" w:hAnsi="Lato"/>
        </w:rPr>
        <w:t>Jen Champoux</w:t>
      </w:r>
    </w:p>
    <w:p w14:paraId="457A41A8" w14:textId="77777777" w:rsidR="00441ECF" w:rsidRPr="00441ECF" w:rsidRDefault="00441ECF" w:rsidP="00441ECF">
      <w:pPr>
        <w:spacing w:line="240" w:lineRule="auto"/>
        <w:rPr>
          <w:rFonts w:ascii="Lato" w:hAnsi="Lato"/>
        </w:rPr>
      </w:pPr>
      <w:r w:rsidRPr="00441ECF">
        <w:rPr>
          <w:rFonts w:ascii="Lato" w:hAnsi="Lato"/>
        </w:rPr>
        <w:t>Ben Miller</w:t>
      </w:r>
    </w:p>
    <w:p w14:paraId="0000000F" w14:textId="49B40701" w:rsidR="006E5F9F" w:rsidRPr="00441ECF" w:rsidRDefault="00441ECF" w:rsidP="00441ECF">
      <w:pPr>
        <w:spacing w:line="240" w:lineRule="auto"/>
        <w:rPr>
          <w:rFonts w:ascii="Lato" w:hAnsi="Lato"/>
        </w:rPr>
      </w:pPr>
      <w:r w:rsidRPr="00441ECF">
        <w:rPr>
          <w:rFonts w:ascii="Lato" w:hAnsi="Lato"/>
        </w:rPr>
        <w:t>Elizabeth Neuman</w:t>
      </w:r>
      <w:r w:rsidRPr="00441ECF">
        <w:rPr>
          <w:rFonts w:ascii="Lato" w:hAnsi="Lato"/>
        </w:rPr>
        <w:br/>
      </w:r>
    </w:p>
    <w:p w14:paraId="00000010" w14:textId="77777777" w:rsidR="006E5F9F" w:rsidRPr="00441ECF" w:rsidRDefault="00441ECF">
      <w:pPr>
        <w:shd w:val="clear" w:color="auto" w:fill="FFFFFF"/>
        <w:spacing w:line="240" w:lineRule="auto"/>
        <w:rPr>
          <w:rFonts w:ascii="Lato" w:eastAsia="Lato" w:hAnsi="Lato" w:cs="Lato"/>
        </w:rPr>
      </w:pPr>
      <w:r w:rsidRPr="00441ECF">
        <w:rPr>
          <w:rFonts w:ascii="Lato" w:eastAsia="Lato" w:hAnsi="Lato" w:cs="Lato"/>
        </w:rPr>
        <w:t xml:space="preserve">The November 2023 BadgerLink Advisory Group meeting was held virtually, with five members in attendance. The fall meeting focused on storytelling and planning for the future. </w:t>
      </w:r>
    </w:p>
    <w:p w14:paraId="00000012" w14:textId="77777777" w:rsidR="006E5F9F" w:rsidRPr="00441ECF" w:rsidRDefault="00441ECF" w:rsidP="00441ECF">
      <w:pPr>
        <w:pStyle w:val="Heading2"/>
        <w:rPr>
          <w:rFonts w:ascii="Lato" w:hAnsi="Lato"/>
        </w:rPr>
      </w:pPr>
      <w:r w:rsidRPr="00441ECF">
        <w:rPr>
          <w:rFonts w:ascii="Lato" w:hAnsi="Lato"/>
        </w:rPr>
        <w:t>BadgerLink Stories</w:t>
      </w:r>
    </w:p>
    <w:p w14:paraId="00000013" w14:textId="12E63F04" w:rsidR="006E5F9F" w:rsidRPr="00441ECF" w:rsidRDefault="00441ECF">
      <w:pPr>
        <w:widowControl w:val="0"/>
        <w:spacing w:line="240" w:lineRule="auto"/>
        <w:rPr>
          <w:rFonts w:ascii="Lato" w:eastAsia="Lato" w:hAnsi="Lato" w:cs="Lato"/>
        </w:rPr>
      </w:pPr>
      <w:r w:rsidRPr="00441ECF">
        <w:rPr>
          <w:rFonts w:ascii="Lato" w:eastAsia="Lato" w:hAnsi="Lato" w:cs="Lato"/>
        </w:rPr>
        <w:t xml:space="preserve">After </w:t>
      </w:r>
      <w:r w:rsidRPr="00441ECF">
        <w:rPr>
          <w:rFonts w:ascii="Lato" w:eastAsia="Lato" w:hAnsi="Lato" w:cs="Lato"/>
        </w:rPr>
        <w:t xml:space="preserve">updates from the DPI Staff on procurement and member terms, the members in attendance shared their BadgerLink stories with the group. Following the share out, members discussed sharing their stories with the community, including a possible video format. </w:t>
      </w:r>
    </w:p>
    <w:p w14:paraId="00000015" w14:textId="2D0A4E44" w:rsidR="006E5F9F" w:rsidRPr="00441ECF" w:rsidRDefault="00441ECF" w:rsidP="00441ECF">
      <w:pPr>
        <w:pStyle w:val="Heading2"/>
        <w:rPr>
          <w:rFonts w:ascii="Lato" w:hAnsi="Lato"/>
        </w:rPr>
      </w:pPr>
      <w:r w:rsidRPr="00441ECF">
        <w:rPr>
          <w:rFonts w:ascii="Lato" w:hAnsi="Lato"/>
        </w:rPr>
        <w:t>Looking Ahead &amp; Next Steps</w:t>
      </w:r>
    </w:p>
    <w:p w14:paraId="00000018" w14:textId="09BCCD78" w:rsidR="006E5F9F" w:rsidRPr="00441ECF" w:rsidRDefault="00441ECF" w:rsidP="00441ECF">
      <w:pPr>
        <w:widowControl w:val="0"/>
        <w:spacing w:line="240" w:lineRule="auto"/>
        <w:rPr>
          <w:rFonts w:ascii="Lato" w:eastAsia="Lato" w:hAnsi="Lato" w:cs="Lato"/>
        </w:rPr>
      </w:pPr>
      <w:r w:rsidRPr="00441ECF">
        <w:rPr>
          <w:rFonts w:ascii="Lato" w:eastAsia="Lato" w:hAnsi="Lato" w:cs="Lato"/>
        </w:rPr>
        <w:t xml:space="preserve">Following a break, the members reviewed the Advisory Group goals and member expectations from the </w:t>
      </w:r>
      <w:hyperlink r:id="rId4">
        <w:r w:rsidRPr="00441ECF">
          <w:rPr>
            <w:rFonts w:ascii="Lato" w:eastAsia="Lato" w:hAnsi="Lato" w:cs="Lato"/>
            <w:color w:val="1155CC"/>
            <w:u w:val="single"/>
          </w:rPr>
          <w:t>Participant Handbook</w:t>
        </w:r>
      </w:hyperlink>
      <w:r w:rsidRPr="00441ECF">
        <w:rPr>
          <w:rFonts w:ascii="Lato" w:eastAsia="Lato" w:hAnsi="Lato" w:cs="Lato"/>
        </w:rPr>
        <w:t xml:space="preserve">, then brainstormed activities to meet those goals. </w:t>
      </w:r>
    </w:p>
    <w:p w14:paraId="7E9CCE05" w14:textId="77777777" w:rsidR="00441ECF" w:rsidRPr="00441ECF" w:rsidRDefault="00441ECF" w:rsidP="00441ECF">
      <w:pPr>
        <w:widowControl w:val="0"/>
        <w:spacing w:line="240" w:lineRule="auto"/>
        <w:rPr>
          <w:rFonts w:ascii="Lato" w:eastAsia="Lato" w:hAnsi="Lato" w:cs="Lato"/>
        </w:rPr>
      </w:pPr>
    </w:p>
    <w:p w14:paraId="0000001A" w14:textId="55D4B130" w:rsidR="006E5F9F" w:rsidRPr="00441ECF" w:rsidRDefault="00441ECF">
      <w:pPr>
        <w:shd w:val="clear" w:color="auto" w:fill="FFFFFF"/>
        <w:spacing w:after="200" w:line="240" w:lineRule="auto"/>
        <w:rPr>
          <w:rFonts w:ascii="Lato" w:eastAsia="Lato" w:hAnsi="Lato" w:cs="Lato"/>
        </w:rPr>
      </w:pPr>
      <w:r w:rsidRPr="00441ECF">
        <w:rPr>
          <w:rFonts w:ascii="Lato" w:eastAsia="Lato" w:hAnsi="Lato" w:cs="Lato"/>
        </w:rPr>
        <w:t xml:space="preserve">DPI staff will revise the Advisory Group goals and member expectations based on member feedback shared. </w:t>
      </w:r>
      <w:r w:rsidRPr="00441ECF">
        <w:rPr>
          <w:rFonts w:ascii="Lato" w:eastAsia="Lato" w:hAnsi="Lato" w:cs="Lato"/>
        </w:rPr>
        <w:t>All but one member can</w:t>
      </w:r>
      <w:r w:rsidRPr="00441ECF">
        <w:rPr>
          <w:rFonts w:ascii="Lato" w:eastAsia="Lato" w:hAnsi="Lato" w:cs="Lato"/>
        </w:rPr>
        <w:t xml:space="preserve"> return for the 2024 term, so recruitment will be deferred until 2025 when all 10 members will be recruited simultaneously.  </w:t>
      </w:r>
    </w:p>
    <w:sectPr w:rsidR="006E5F9F" w:rsidRPr="00441EC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1" w:fontKey="{A361FE0A-A7D2-429E-BEB2-6B55FB50A41F}"/>
  </w:font>
  <w:font w:name="Calibri">
    <w:panose1 w:val="020F0502020204030204"/>
    <w:charset w:val="00"/>
    <w:family w:val="swiss"/>
    <w:pitch w:val="variable"/>
    <w:sig w:usb0="E4002EFF" w:usb1="C200247B" w:usb2="00000009" w:usb3="00000000" w:csb0="000001FF" w:csb1="00000000"/>
    <w:embedRegular r:id="rId2" w:fontKey="{7EAD0DCD-0C9F-4250-B249-DD62FAC29E5C}"/>
  </w:font>
  <w:font w:name="Cambria">
    <w:panose1 w:val="02040503050406030204"/>
    <w:charset w:val="00"/>
    <w:family w:val="roman"/>
    <w:pitch w:val="variable"/>
    <w:sig w:usb0="E00006FF" w:usb1="420024FF" w:usb2="02000000" w:usb3="00000000" w:csb0="0000019F" w:csb1="00000000"/>
    <w:embedRegular r:id="rId3" w:fontKey="{138B4E48-1A8B-4E0A-992F-5424D5A69EC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F9F"/>
    <w:rsid w:val="00441ECF"/>
    <w:rsid w:val="00443FFA"/>
    <w:rsid w:val="006E5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BF121"/>
  <w15:docId w15:val="{9C96C372-A0C0-4FAB-A656-4DD3C7D1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docs.google.com/document/d/1JFCmQsj_B7f7avLhV4IOQrOMWtLqaZcKX4M7QvZ9I5c/edit?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226</Words>
  <Characters>1293</Characters>
  <Application>Microsoft Office Word</Application>
  <DocSecurity>0</DocSecurity>
  <Lines>10</Lines>
  <Paragraphs>3</Paragraphs>
  <ScaleCrop>false</ScaleCrop>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Neuman, Elizabeth J.   DPI</cp:lastModifiedBy>
  <cp:revision>2</cp:revision>
  <dcterms:created xsi:type="dcterms:W3CDTF">2026-03-31T15:59:00Z</dcterms:created>
  <dcterms:modified xsi:type="dcterms:W3CDTF">2026-03-31T16:01:00Z</dcterms:modified>
</cp:coreProperties>
</file>