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C8CE" w14:textId="73F78D1D" w:rsidR="37ABFB4D" w:rsidRPr="000544E2" w:rsidRDefault="0C607ED8" w:rsidP="000544E2">
      <w:pPr>
        <w:pStyle w:val="Heading1"/>
        <w:jc w:val="center"/>
        <w:rPr>
          <w:rFonts w:ascii="Lato" w:hAnsi="Lato"/>
        </w:rPr>
      </w:pPr>
      <w:r w:rsidRPr="000544E2">
        <w:rPr>
          <w:rFonts w:ascii="Lato" w:hAnsi="Lato"/>
        </w:rPr>
        <w:t>BadgerLink Advisory Group –</w:t>
      </w:r>
      <w:r w:rsidR="036CE0AF" w:rsidRPr="000544E2">
        <w:rPr>
          <w:rFonts w:ascii="Lato" w:hAnsi="Lato"/>
        </w:rPr>
        <w:t xml:space="preserve"> </w:t>
      </w:r>
      <w:r w:rsidR="0861D5C7" w:rsidRPr="000544E2">
        <w:rPr>
          <w:rFonts w:ascii="Lato" w:hAnsi="Lato"/>
        </w:rPr>
        <w:t>Spring</w:t>
      </w:r>
      <w:r w:rsidRPr="000544E2">
        <w:rPr>
          <w:rFonts w:ascii="Lato" w:hAnsi="Lato"/>
        </w:rPr>
        <w:t xml:space="preserve"> 2025 Meeting &amp; Workgroup Summary</w:t>
      </w:r>
    </w:p>
    <w:p w14:paraId="0693C0E9" w14:textId="1464F84B" w:rsidR="5EE2EEA3" w:rsidRPr="000544E2" w:rsidRDefault="5EE2EEA3" w:rsidP="000544E2">
      <w:pPr>
        <w:pStyle w:val="Heading2"/>
        <w:rPr>
          <w:rFonts w:ascii="Lato" w:hAnsi="Lato"/>
        </w:rPr>
      </w:pPr>
      <w:r w:rsidRPr="000544E2">
        <w:rPr>
          <w:rFonts w:ascii="Lato" w:hAnsi="Lato"/>
        </w:rPr>
        <w:t>Advisory Group Members</w:t>
      </w:r>
    </w:p>
    <w:p w14:paraId="56F91143" w14:textId="10DE89B1" w:rsidR="38C78A5A" w:rsidRPr="000544E2" w:rsidRDefault="00B95C59"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Nancy Bennett, University of Wisconsin-Whitewater</w:t>
      </w:r>
    </w:p>
    <w:p w14:paraId="0EDB2625" w14:textId="6D177048" w:rsidR="00B95C59" w:rsidRPr="000544E2" w:rsidRDefault="00B95C59"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Larry Duerr, Alverno College</w:t>
      </w:r>
    </w:p>
    <w:p w14:paraId="7EF776FE" w14:textId="39524F31" w:rsidR="00B95C59" w:rsidRPr="000544E2" w:rsidRDefault="00B95C59"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Katherine Elchert, Northern Waters Library Service</w:t>
      </w:r>
    </w:p>
    <w:p w14:paraId="2B87ACBD" w14:textId="7CE754F1" w:rsidR="00463D25"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Rosemary Froeliger, Moraine Park Technical College</w:t>
      </w:r>
    </w:p>
    <w:p w14:paraId="4C648153" w14:textId="67F57CA3" w:rsidR="00463D25"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Brandy Grady, School District of Beloit</w:t>
      </w:r>
    </w:p>
    <w:p w14:paraId="66560DBB" w14:textId="5F095FB9" w:rsidR="00463D25"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Kim Cochran Kiesewetter, WiLS</w:t>
      </w:r>
    </w:p>
    <w:p w14:paraId="6B97DF73" w14:textId="57044D7D" w:rsidR="00463D25"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Susie Menk, Ripon Public Library</w:t>
      </w:r>
    </w:p>
    <w:p w14:paraId="1AB59E98" w14:textId="2322E243" w:rsidR="00463D25"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Kristin Rosenber</w:t>
      </w:r>
      <w:r w:rsidR="6B6BA5DB" w:rsidRPr="000544E2">
        <w:rPr>
          <w:rFonts w:ascii="Lato" w:eastAsia="Aptos" w:hAnsi="Lato" w:cs="Aptos"/>
          <w:color w:val="000000" w:themeColor="text1"/>
          <w:sz w:val="22"/>
          <w:szCs w:val="22"/>
        </w:rPr>
        <w:t>g</w:t>
      </w:r>
      <w:r w:rsidRPr="000544E2">
        <w:rPr>
          <w:rFonts w:ascii="Lato" w:eastAsia="Aptos" w:hAnsi="Lato" w:cs="Aptos"/>
          <w:color w:val="000000" w:themeColor="text1"/>
          <w:sz w:val="22"/>
          <w:szCs w:val="22"/>
        </w:rPr>
        <w:t>, CESA 10</w:t>
      </w:r>
    </w:p>
    <w:p w14:paraId="6F997C73" w14:textId="11062C46" w:rsidR="00463D25"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Jill Roth, Demmer Memorial Library</w:t>
      </w:r>
    </w:p>
    <w:p w14:paraId="24FF2739" w14:textId="20298062" w:rsidR="00463D25"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Jeremy Scarlet, La Crosse County Library</w:t>
      </w:r>
    </w:p>
    <w:p w14:paraId="0225F806" w14:textId="22D26659" w:rsidR="000544E2" w:rsidRPr="000544E2" w:rsidRDefault="00463D25" w:rsidP="00975B81">
      <w:pPr>
        <w:spacing w:after="0" w:line="24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Amanda Staron, Sheboygan Area School District</w:t>
      </w:r>
    </w:p>
    <w:p w14:paraId="326F7A52" w14:textId="25EFE20B" w:rsidR="000544E2" w:rsidRPr="000544E2" w:rsidRDefault="000544E2" w:rsidP="000544E2">
      <w:pPr>
        <w:pStyle w:val="Heading2"/>
        <w:rPr>
          <w:rFonts w:ascii="Lato" w:hAnsi="Lato"/>
        </w:rPr>
      </w:pPr>
      <w:r w:rsidRPr="000544E2">
        <w:rPr>
          <w:rFonts w:ascii="Lato" w:hAnsi="Lato"/>
        </w:rPr>
        <w:t>Bureau of Libraries</w:t>
      </w:r>
    </w:p>
    <w:p w14:paraId="164FA5FF" w14:textId="5FD7216E" w:rsidR="000544E2" w:rsidRPr="000544E2" w:rsidRDefault="000544E2" w:rsidP="000544E2">
      <w:pPr>
        <w:spacing w:after="0" w:line="240" w:lineRule="auto"/>
        <w:rPr>
          <w:rFonts w:ascii="Lato" w:hAnsi="Lato"/>
          <w:sz w:val="22"/>
          <w:szCs w:val="22"/>
        </w:rPr>
      </w:pPr>
      <w:r w:rsidRPr="000544E2">
        <w:rPr>
          <w:rFonts w:ascii="Lato" w:hAnsi="Lato"/>
          <w:sz w:val="22"/>
          <w:szCs w:val="22"/>
        </w:rPr>
        <w:t>Jen Champoux</w:t>
      </w:r>
    </w:p>
    <w:p w14:paraId="06AAFB1E" w14:textId="1C7A1391" w:rsidR="000544E2" w:rsidRPr="000544E2" w:rsidRDefault="000544E2" w:rsidP="000544E2">
      <w:pPr>
        <w:spacing w:after="0" w:line="240" w:lineRule="auto"/>
        <w:rPr>
          <w:rFonts w:ascii="Lato" w:hAnsi="Lato"/>
          <w:sz w:val="22"/>
          <w:szCs w:val="22"/>
        </w:rPr>
      </w:pPr>
      <w:r w:rsidRPr="000544E2">
        <w:rPr>
          <w:rFonts w:ascii="Lato" w:hAnsi="Lato"/>
          <w:sz w:val="22"/>
          <w:szCs w:val="22"/>
        </w:rPr>
        <w:t>Ben Miller</w:t>
      </w:r>
    </w:p>
    <w:p w14:paraId="07743780" w14:textId="26BB7390" w:rsidR="38C78A5A" w:rsidRPr="000544E2" w:rsidRDefault="000544E2" w:rsidP="000544E2">
      <w:pPr>
        <w:spacing w:after="0" w:line="240" w:lineRule="auto"/>
        <w:rPr>
          <w:rFonts w:ascii="Lato" w:hAnsi="Lato"/>
          <w:sz w:val="22"/>
          <w:szCs w:val="22"/>
        </w:rPr>
      </w:pPr>
      <w:r w:rsidRPr="000544E2">
        <w:rPr>
          <w:rFonts w:ascii="Lato" w:hAnsi="Lato"/>
          <w:sz w:val="22"/>
          <w:szCs w:val="22"/>
        </w:rPr>
        <w:t>Elizabeth Neuman</w:t>
      </w:r>
    </w:p>
    <w:p w14:paraId="2BDA97E7" w14:textId="77777777" w:rsidR="000544E2" w:rsidRPr="000544E2" w:rsidRDefault="000544E2" w:rsidP="000544E2">
      <w:pPr>
        <w:spacing w:after="0" w:line="240" w:lineRule="auto"/>
        <w:rPr>
          <w:rFonts w:ascii="Lato" w:hAnsi="Lato"/>
        </w:rPr>
      </w:pPr>
    </w:p>
    <w:p w14:paraId="14864955" w14:textId="30F9C60E" w:rsidR="00C10FB4" w:rsidRPr="000544E2" w:rsidRDefault="0C607ED8" w:rsidP="00A34FAA">
      <w:pPr>
        <w:spacing w:before="240" w:line="360" w:lineRule="auto"/>
        <w:rPr>
          <w:rFonts w:ascii="Lato" w:eastAsia="Calibri" w:hAnsi="Lato" w:cs="Calibri"/>
          <w:sz w:val="22"/>
          <w:szCs w:val="22"/>
        </w:rPr>
      </w:pPr>
      <w:r w:rsidRPr="000544E2">
        <w:rPr>
          <w:rFonts w:ascii="Lato" w:eastAsia="Aptos" w:hAnsi="Lato" w:cs="Aptos"/>
          <w:color w:val="000000" w:themeColor="text1"/>
          <w:sz w:val="22"/>
          <w:szCs w:val="22"/>
        </w:rPr>
        <w:t xml:space="preserve">The </w:t>
      </w:r>
      <w:hyperlink r:id="rId8">
        <w:r w:rsidRPr="000544E2">
          <w:rPr>
            <w:rStyle w:val="Hyperlink"/>
            <w:rFonts w:ascii="Lato" w:eastAsia="Aptos" w:hAnsi="Lato" w:cs="Aptos"/>
            <w:sz w:val="22"/>
            <w:szCs w:val="22"/>
          </w:rPr>
          <w:t>BadgerLink Advisory Group</w:t>
        </w:r>
      </w:hyperlink>
      <w:r w:rsidRPr="000544E2">
        <w:rPr>
          <w:rFonts w:ascii="Lato" w:eastAsia="Aptos" w:hAnsi="Lato" w:cs="Aptos"/>
          <w:color w:val="000000" w:themeColor="text1"/>
          <w:sz w:val="22"/>
          <w:szCs w:val="22"/>
        </w:rPr>
        <w:t xml:space="preserve"> 2025 spring meeting focused on many of the </w:t>
      </w:r>
      <w:hyperlink r:id="rId9">
        <w:r w:rsidRPr="000544E2">
          <w:rPr>
            <w:rStyle w:val="Hyperlink"/>
            <w:rFonts w:ascii="Lato" w:eastAsia="Aptos" w:hAnsi="Lato" w:cs="Aptos"/>
            <w:sz w:val="22"/>
            <w:szCs w:val="22"/>
          </w:rPr>
          <w:t>foundational pieces</w:t>
        </w:r>
      </w:hyperlink>
      <w:r w:rsidRPr="000544E2">
        <w:rPr>
          <w:rFonts w:ascii="Lato" w:eastAsia="Aptos" w:hAnsi="Lato" w:cs="Aptos"/>
          <w:color w:val="000000" w:themeColor="text1"/>
          <w:sz w:val="22"/>
          <w:szCs w:val="22"/>
        </w:rPr>
        <w:t xml:space="preserve"> of the BadgerLink </w:t>
      </w:r>
      <w:bookmarkStart w:id="0" w:name="_Int_XzQZlgkb"/>
      <w:r w:rsidRPr="000544E2">
        <w:rPr>
          <w:rFonts w:ascii="Lato" w:eastAsia="Aptos" w:hAnsi="Lato" w:cs="Aptos"/>
          <w:color w:val="000000" w:themeColor="text1"/>
          <w:sz w:val="22"/>
          <w:szCs w:val="22"/>
        </w:rPr>
        <w:t>service</w:t>
      </w:r>
      <w:bookmarkEnd w:id="0"/>
      <w:r w:rsidRPr="000544E2">
        <w:rPr>
          <w:rFonts w:ascii="Lato" w:eastAsia="Aptos" w:hAnsi="Lato" w:cs="Aptos"/>
          <w:color w:val="000000" w:themeColor="text1"/>
          <w:sz w:val="22"/>
          <w:szCs w:val="22"/>
        </w:rPr>
        <w:t xml:space="preserve">, including the mission and vision, the procurement process for selecting resources, and program evaluation. Members </w:t>
      </w:r>
      <w:r w:rsidR="002D3A33" w:rsidRPr="000544E2">
        <w:rPr>
          <w:rFonts w:ascii="Lato" w:eastAsia="Aptos" w:hAnsi="Lato" w:cs="Aptos"/>
          <w:color w:val="000000" w:themeColor="text1"/>
          <w:sz w:val="22"/>
          <w:szCs w:val="22"/>
        </w:rPr>
        <w:t xml:space="preserve">brainstormed and prioritized activities related to these topics </w:t>
      </w:r>
      <w:r w:rsidRPr="000544E2">
        <w:rPr>
          <w:rFonts w:ascii="Lato" w:eastAsia="Aptos" w:hAnsi="Lato" w:cs="Aptos"/>
          <w:color w:val="000000" w:themeColor="text1"/>
          <w:sz w:val="22"/>
          <w:szCs w:val="22"/>
        </w:rPr>
        <w:t xml:space="preserve">and volunteered for </w:t>
      </w:r>
      <w:r w:rsidR="000544E2" w:rsidRPr="000544E2">
        <w:rPr>
          <w:rFonts w:ascii="Lato" w:eastAsia="Aptos" w:hAnsi="Lato" w:cs="Aptos"/>
          <w:color w:val="000000" w:themeColor="text1"/>
          <w:sz w:val="22"/>
          <w:szCs w:val="22"/>
        </w:rPr>
        <w:t>work groups</w:t>
      </w:r>
      <w:r w:rsidRPr="000544E2">
        <w:rPr>
          <w:rFonts w:ascii="Lato" w:eastAsia="Aptos" w:hAnsi="Lato" w:cs="Aptos"/>
          <w:color w:val="000000" w:themeColor="text1"/>
          <w:sz w:val="22"/>
          <w:szCs w:val="22"/>
        </w:rPr>
        <w:t xml:space="preserve">. </w:t>
      </w:r>
    </w:p>
    <w:p w14:paraId="5ED9F3CB" w14:textId="4F82D94B" w:rsidR="005D10BE" w:rsidRPr="000544E2" w:rsidRDefault="0C607ED8" w:rsidP="00A34FAA">
      <w:pPr>
        <w:spacing w:before="240" w:line="360" w:lineRule="auto"/>
        <w:rPr>
          <w:rFonts w:ascii="Lato" w:eastAsia="Aptos" w:hAnsi="Lato" w:cs="Aptos"/>
          <w:color w:val="000000" w:themeColor="text1"/>
          <w:sz w:val="22"/>
          <w:szCs w:val="22"/>
        </w:rPr>
      </w:pPr>
      <w:r w:rsidRPr="000544E2">
        <w:rPr>
          <w:rFonts w:ascii="Lato" w:eastAsia="Aptos" w:hAnsi="Lato" w:cs="Aptos"/>
          <w:color w:val="000000" w:themeColor="text1"/>
          <w:sz w:val="22"/>
          <w:szCs w:val="22"/>
        </w:rPr>
        <w:t xml:space="preserve">The first workgroup’s goal was to gather data on how users perceive the functionality, content, and features of the current BadgerLink resources to help </w:t>
      </w:r>
      <w:r w:rsidR="002D3A33" w:rsidRPr="000544E2">
        <w:rPr>
          <w:rFonts w:ascii="Lato" w:eastAsia="Aptos" w:hAnsi="Lato" w:cs="Aptos"/>
          <w:color w:val="000000" w:themeColor="text1"/>
          <w:sz w:val="22"/>
          <w:szCs w:val="22"/>
        </w:rPr>
        <w:t xml:space="preserve">the </w:t>
      </w:r>
      <w:r w:rsidRPr="000544E2">
        <w:rPr>
          <w:rFonts w:ascii="Lato" w:eastAsia="Aptos" w:hAnsi="Lato" w:cs="Aptos"/>
          <w:color w:val="000000" w:themeColor="text1"/>
          <w:sz w:val="22"/>
          <w:szCs w:val="22"/>
        </w:rPr>
        <w:t>D</w:t>
      </w:r>
      <w:r w:rsidR="002D3A33" w:rsidRPr="000544E2">
        <w:rPr>
          <w:rFonts w:ascii="Lato" w:eastAsia="Aptos" w:hAnsi="Lato" w:cs="Aptos"/>
          <w:color w:val="000000" w:themeColor="text1"/>
          <w:sz w:val="22"/>
          <w:szCs w:val="22"/>
        </w:rPr>
        <w:t>epartment of Public Instruction Bureau of Lib</w:t>
      </w:r>
      <w:r w:rsidR="00557362" w:rsidRPr="000544E2">
        <w:rPr>
          <w:rFonts w:ascii="Lato" w:eastAsia="Aptos" w:hAnsi="Lato" w:cs="Aptos"/>
          <w:color w:val="000000" w:themeColor="text1"/>
          <w:sz w:val="22"/>
          <w:szCs w:val="22"/>
        </w:rPr>
        <w:t xml:space="preserve">raries </w:t>
      </w:r>
      <w:r w:rsidRPr="000544E2">
        <w:rPr>
          <w:rFonts w:ascii="Lato" w:eastAsia="Aptos" w:hAnsi="Lato" w:cs="Aptos"/>
          <w:color w:val="000000" w:themeColor="text1"/>
          <w:sz w:val="22"/>
          <w:szCs w:val="22"/>
        </w:rPr>
        <w:t xml:space="preserve">improve understanding of user needs, uncover where additional or different training is needed, provide feedback and requests for enhancements to vendors, and inform future procurements. The workgroup developed two use and satisfaction surveys; </w:t>
      </w:r>
      <w:hyperlink r:id="rId10">
        <w:r w:rsidRPr="000544E2">
          <w:rPr>
            <w:rStyle w:val="Hyperlink"/>
            <w:rFonts w:ascii="Lato" w:eastAsia="Aptos" w:hAnsi="Lato" w:cs="Aptos"/>
            <w:sz w:val="22"/>
            <w:szCs w:val="22"/>
          </w:rPr>
          <w:t>one for Explora for Elementary Schools by K-12 school library staff</w:t>
        </w:r>
      </w:hyperlink>
      <w:r w:rsidRPr="000544E2">
        <w:rPr>
          <w:rFonts w:ascii="Lato" w:eastAsia="Aptos" w:hAnsi="Lato" w:cs="Aptos"/>
          <w:color w:val="000000" w:themeColor="text1"/>
          <w:sz w:val="22"/>
          <w:szCs w:val="22"/>
        </w:rPr>
        <w:t xml:space="preserve"> and the other </w:t>
      </w:r>
      <w:hyperlink r:id="rId11">
        <w:r w:rsidRPr="000544E2">
          <w:rPr>
            <w:rStyle w:val="Hyperlink"/>
            <w:rFonts w:ascii="Lato" w:eastAsia="Aptos" w:hAnsi="Lato" w:cs="Aptos"/>
            <w:sz w:val="22"/>
            <w:szCs w:val="22"/>
          </w:rPr>
          <w:t>for HeritageQuest by public library staff</w:t>
        </w:r>
      </w:hyperlink>
      <w:r w:rsidRPr="000544E2">
        <w:rPr>
          <w:rFonts w:ascii="Lato" w:eastAsia="Aptos" w:hAnsi="Lato" w:cs="Aptos"/>
          <w:color w:val="000000" w:themeColor="text1"/>
          <w:sz w:val="22"/>
          <w:szCs w:val="22"/>
        </w:rPr>
        <w:t xml:space="preserve">. The surveys were </w:t>
      </w:r>
      <w:r w:rsidR="401F4B8C" w:rsidRPr="000544E2">
        <w:rPr>
          <w:rFonts w:ascii="Lato" w:eastAsia="Aptos" w:hAnsi="Lato" w:cs="Aptos"/>
          <w:color w:val="000000" w:themeColor="text1"/>
          <w:sz w:val="22"/>
          <w:szCs w:val="22"/>
        </w:rPr>
        <w:t>open from</w:t>
      </w:r>
      <w:r w:rsidRPr="000544E2">
        <w:rPr>
          <w:rFonts w:ascii="Lato" w:eastAsia="Aptos" w:hAnsi="Lato" w:cs="Aptos"/>
          <w:color w:val="000000" w:themeColor="text1"/>
          <w:sz w:val="22"/>
          <w:szCs w:val="22"/>
        </w:rPr>
        <w:t xml:space="preserve"> October 8 to November 7. Work will continue </w:t>
      </w:r>
      <w:r w:rsidR="5B9A7C4B" w:rsidRPr="000544E2">
        <w:rPr>
          <w:rFonts w:ascii="Lato" w:eastAsia="Aptos" w:hAnsi="Lato" w:cs="Aptos"/>
          <w:color w:val="000000" w:themeColor="text1"/>
          <w:sz w:val="22"/>
          <w:szCs w:val="22"/>
        </w:rPr>
        <w:t xml:space="preserve">in 2026 </w:t>
      </w:r>
      <w:r w:rsidRPr="000544E2">
        <w:rPr>
          <w:rFonts w:ascii="Lato" w:eastAsia="Aptos" w:hAnsi="Lato" w:cs="Aptos"/>
          <w:color w:val="000000" w:themeColor="text1"/>
          <w:sz w:val="22"/>
          <w:szCs w:val="22"/>
        </w:rPr>
        <w:t xml:space="preserve">to analyze the survey results and advise on the next steps. </w:t>
      </w:r>
    </w:p>
    <w:p w14:paraId="2C078E63" w14:textId="5D13B87B" w:rsidR="005D10BE" w:rsidRPr="000544E2" w:rsidRDefault="0C607ED8" w:rsidP="00A34FAA">
      <w:pPr>
        <w:spacing w:before="240" w:line="360" w:lineRule="auto"/>
        <w:rPr>
          <w:rFonts w:ascii="Lato" w:eastAsia="Calibri" w:hAnsi="Lato" w:cs="Calibri"/>
          <w:sz w:val="22"/>
          <w:szCs w:val="22"/>
        </w:rPr>
      </w:pPr>
      <w:r w:rsidRPr="000544E2">
        <w:rPr>
          <w:rFonts w:ascii="Lato" w:eastAsia="Aptos" w:hAnsi="Lato" w:cs="Aptos"/>
          <w:color w:val="000000" w:themeColor="text1"/>
          <w:sz w:val="22"/>
          <w:szCs w:val="22"/>
        </w:rPr>
        <w:t xml:space="preserve">The second workgroup was tasked with advising on topics and formats for professional learning (or training) on BadgerLink usage data collection and analysis. After discussing general needs and reviewing examples from other states, the workgroup decided to focus on the </w:t>
      </w:r>
      <w:hyperlink r:id="rId12">
        <w:r w:rsidRPr="000544E2">
          <w:rPr>
            <w:rStyle w:val="Hyperlink"/>
            <w:rFonts w:ascii="Lato" w:eastAsia="Aptos" w:hAnsi="Lato" w:cs="Aptos"/>
            <w:sz w:val="22"/>
            <w:szCs w:val="22"/>
          </w:rPr>
          <w:t>Statistics webpage</w:t>
        </w:r>
      </w:hyperlink>
      <w:r w:rsidRPr="000544E2">
        <w:rPr>
          <w:rFonts w:ascii="Lato" w:eastAsia="Aptos" w:hAnsi="Lato" w:cs="Aptos"/>
          <w:color w:val="000000" w:themeColor="text1"/>
          <w:sz w:val="22"/>
          <w:szCs w:val="22"/>
        </w:rPr>
        <w:t xml:space="preserve">. They provided advice and feedback on what to include, and </w:t>
      </w:r>
      <w:hyperlink r:id="rId13">
        <w:r w:rsidRPr="000544E2">
          <w:rPr>
            <w:rStyle w:val="Hyperlink"/>
            <w:rFonts w:ascii="Lato" w:eastAsia="Aptos" w:hAnsi="Lato" w:cs="Aptos"/>
            <w:sz w:val="22"/>
            <w:szCs w:val="22"/>
          </w:rPr>
          <w:t>the page updates were published in November</w:t>
        </w:r>
      </w:hyperlink>
      <w:r w:rsidRPr="000544E2">
        <w:rPr>
          <w:rFonts w:ascii="Lato" w:eastAsia="Aptos" w:hAnsi="Lato" w:cs="Aptos"/>
          <w:color w:val="000000" w:themeColor="text1"/>
          <w:sz w:val="22"/>
          <w:szCs w:val="22"/>
        </w:rPr>
        <w:t xml:space="preserve">. The </w:t>
      </w:r>
      <w:r w:rsidR="000544E2" w:rsidRPr="000544E2">
        <w:rPr>
          <w:rFonts w:ascii="Lato" w:eastAsia="Aptos" w:hAnsi="Lato" w:cs="Aptos"/>
          <w:color w:val="000000" w:themeColor="text1"/>
          <w:sz w:val="22"/>
          <w:szCs w:val="22"/>
        </w:rPr>
        <w:t>work group</w:t>
      </w:r>
      <w:r w:rsidRPr="000544E2">
        <w:rPr>
          <w:rFonts w:ascii="Lato" w:eastAsia="Aptos" w:hAnsi="Lato" w:cs="Aptos"/>
          <w:color w:val="000000" w:themeColor="text1"/>
          <w:sz w:val="22"/>
          <w:szCs w:val="22"/>
        </w:rPr>
        <w:t xml:space="preserve"> discussed additional opportunities for participation, including future webinars or conference sessions.</w:t>
      </w:r>
    </w:p>
    <w:sectPr w:rsidR="005D10BE" w:rsidRPr="000544E2" w:rsidSect="00975B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E1C9FB"/>
    <w:rsid w:val="0005009E"/>
    <w:rsid w:val="000544E2"/>
    <w:rsid w:val="001C1093"/>
    <w:rsid w:val="00233C8A"/>
    <w:rsid w:val="002576FC"/>
    <w:rsid w:val="002A195B"/>
    <w:rsid w:val="002D3A33"/>
    <w:rsid w:val="00371DA9"/>
    <w:rsid w:val="00463D25"/>
    <w:rsid w:val="00557362"/>
    <w:rsid w:val="00586B3B"/>
    <w:rsid w:val="005D10BE"/>
    <w:rsid w:val="005F65A9"/>
    <w:rsid w:val="006A6855"/>
    <w:rsid w:val="006B1E77"/>
    <w:rsid w:val="00701713"/>
    <w:rsid w:val="00784096"/>
    <w:rsid w:val="00805598"/>
    <w:rsid w:val="00975B81"/>
    <w:rsid w:val="009B6E72"/>
    <w:rsid w:val="00A34FAA"/>
    <w:rsid w:val="00AE0E65"/>
    <w:rsid w:val="00B05B38"/>
    <w:rsid w:val="00B95C59"/>
    <w:rsid w:val="00C10FB4"/>
    <w:rsid w:val="00C86012"/>
    <w:rsid w:val="00CB7EAF"/>
    <w:rsid w:val="00D352B6"/>
    <w:rsid w:val="00D35F3D"/>
    <w:rsid w:val="00D523CB"/>
    <w:rsid w:val="00FC71F9"/>
    <w:rsid w:val="00FF0EEA"/>
    <w:rsid w:val="022B4EE9"/>
    <w:rsid w:val="02F051BF"/>
    <w:rsid w:val="036CE0AF"/>
    <w:rsid w:val="041ED7DD"/>
    <w:rsid w:val="0861D5C7"/>
    <w:rsid w:val="08DAF9F0"/>
    <w:rsid w:val="0959C8C4"/>
    <w:rsid w:val="0C607ED8"/>
    <w:rsid w:val="11BF697B"/>
    <w:rsid w:val="1779F3F6"/>
    <w:rsid w:val="24C8A878"/>
    <w:rsid w:val="37ABFB4D"/>
    <w:rsid w:val="38C78A5A"/>
    <w:rsid w:val="401F4B8C"/>
    <w:rsid w:val="4128321E"/>
    <w:rsid w:val="59198D30"/>
    <w:rsid w:val="5B9A7C4B"/>
    <w:rsid w:val="5BC1A292"/>
    <w:rsid w:val="5EE2EEA3"/>
    <w:rsid w:val="60AF4BE0"/>
    <w:rsid w:val="6B6BA5DB"/>
    <w:rsid w:val="71442276"/>
    <w:rsid w:val="7CE1C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C9FB"/>
  <w15:chartTrackingRefBased/>
  <w15:docId w15:val="{498A366E-0E43-4036-BE02-FDE8B79B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1C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dgerlink.dpi.wi.gov/badgerlink-advisory-group" TargetMode="External"/><Relationship Id="rId13" Type="http://schemas.openxmlformats.org/officeDocument/2006/relationships/hyperlink" Target="https://badgerlink.dpi.wi.gov/bulletin/2025/11/new-data-and-resources-understanding-how-badgerlink-use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dgerlink.dpi.wi.gov/about/statisti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dgerlink.dpi.wi.gov/bulletin/2025/10/heritagequest-use-and-satisfaction-survey-invitation-public-library-staf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adgerlink.dpi.wi.gov/bulletin/2025/10/explora-elementary-schools-use-and-satisfaction-survey-invitation-k-12-school" TargetMode="External"/><Relationship Id="rId4" Type="http://schemas.openxmlformats.org/officeDocument/2006/relationships/numbering" Target="numbering.xml"/><Relationship Id="rId9" Type="http://schemas.openxmlformats.org/officeDocument/2006/relationships/hyperlink" Target="https://badgerlink.dpi.wi.gov/ab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D5F934DA1BE49B3B3F9159900EAAC" ma:contentTypeVersion="21" ma:contentTypeDescription="Create a new document." ma:contentTypeScope="" ma:versionID="5cc56adc8b7ee982a1c4a256661d7890">
  <xsd:schema xmlns:xsd="http://www.w3.org/2001/XMLSchema" xmlns:xs="http://www.w3.org/2001/XMLSchema" xmlns:p="http://schemas.microsoft.com/office/2006/metadata/properties" xmlns:ns1="http://schemas.microsoft.com/sharepoint/v3" xmlns:ns2="3705e7c2-6d2e-44c1-91c3-8b7ff98ec150" xmlns:ns3="2e012255-b838-4391-8643-1b756ed2d8a3" targetNamespace="http://schemas.microsoft.com/office/2006/metadata/properties" ma:root="true" ma:fieldsID="1d8fc8575b35b60b7d42c4c8c1b17dd0" ns1:_="" ns2:_="" ns3:_="">
    <xsd:import namespace="http://schemas.microsoft.com/sharepoint/v3"/>
    <xsd:import namespace="3705e7c2-6d2e-44c1-91c3-8b7ff98ec150"/>
    <xsd:import namespace="2e012255-b838-4391-8643-1b756ed2d8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5e7c2-6d2e-44c1-91c3-8b7ff98ec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17300-1e6c-40ba-91a1-269fcda390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12255-b838-4391-8643-1b756ed2d8a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ff7528-c154-45a0-aa6b-b2f138799b06}" ma:internalName="TaxCatchAll" ma:showField="CatchAllData" ma:web="2e012255-b838-4391-8643-1b756ed2d8a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MigrationSourceID" ma:index="28"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05e7c2-6d2e-44c1-91c3-8b7ff98ec150">
      <Terms xmlns="http://schemas.microsoft.com/office/infopath/2007/PartnerControls"/>
    </lcf76f155ced4ddcb4097134ff3c332f>
    <_ip_UnifiedCompliancePolicyProperties xmlns="http://schemas.microsoft.com/sharepoint/v3" xsi:nil="true"/>
    <TaxCatchAll xmlns="2e012255-b838-4391-8643-1b756ed2d8a3" xsi:nil="true"/>
  </documentManagement>
</p:properties>
</file>

<file path=customXml/itemProps1.xml><?xml version="1.0" encoding="utf-8"?>
<ds:datastoreItem xmlns:ds="http://schemas.openxmlformats.org/officeDocument/2006/customXml" ds:itemID="{C2E34067-1F00-49EB-ABEE-765C69D71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05e7c2-6d2e-44c1-91c3-8b7ff98ec150"/>
    <ds:schemaRef ds:uri="2e012255-b838-4391-8643-1b756ed2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DD991-C518-4841-8350-4AAB61693EC9}">
  <ds:schemaRefs>
    <ds:schemaRef ds:uri="http://schemas.microsoft.com/sharepoint/v3/contenttype/forms"/>
  </ds:schemaRefs>
</ds:datastoreItem>
</file>

<file path=customXml/itemProps3.xml><?xml version="1.0" encoding="utf-8"?>
<ds:datastoreItem xmlns:ds="http://schemas.openxmlformats.org/officeDocument/2006/customXml" ds:itemID="{C37551DC-3672-4708-AD71-08B3E77F875E}">
  <ds:schemaRefs>
    <ds:schemaRef ds:uri="http://schemas.microsoft.com/office/2006/metadata/properties"/>
    <ds:schemaRef ds:uri="http://schemas.microsoft.com/office/infopath/2007/PartnerControls"/>
    <ds:schemaRef ds:uri="http://schemas.microsoft.com/sharepoint/v3"/>
    <ds:schemaRef ds:uri="3705e7c2-6d2e-44c1-91c3-8b7ff98ec150"/>
    <ds:schemaRef ds:uri="2e012255-b838-4391-8643-1b756ed2d8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409</Words>
  <Characters>2337</Characters>
  <Application>Microsoft Office Word</Application>
  <DocSecurity>4</DocSecurity>
  <Lines>19</Lines>
  <Paragraphs>5</Paragraphs>
  <ScaleCrop>false</ScaleCrop>
  <Company/>
  <LinksUpToDate>false</LinksUpToDate>
  <CharactersWithSpaces>2741</CharactersWithSpaces>
  <SharedDoc>false</SharedDoc>
  <HLinks>
    <vt:vector size="36" baseType="variant">
      <vt:variant>
        <vt:i4>2293857</vt:i4>
      </vt:variant>
      <vt:variant>
        <vt:i4>15</vt:i4>
      </vt:variant>
      <vt:variant>
        <vt:i4>0</vt:i4>
      </vt:variant>
      <vt:variant>
        <vt:i4>5</vt:i4>
      </vt:variant>
      <vt:variant>
        <vt:lpwstr>https://badgerlink.dpi.wi.gov/bulletin/2025/11/new-data-and-resources-understanding-how-badgerlink-used</vt:lpwstr>
      </vt:variant>
      <vt:variant>
        <vt:lpwstr/>
      </vt:variant>
      <vt:variant>
        <vt:i4>2228287</vt:i4>
      </vt:variant>
      <vt:variant>
        <vt:i4>12</vt:i4>
      </vt:variant>
      <vt:variant>
        <vt:i4>0</vt:i4>
      </vt:variant>
      <vt:variant>
        <vt:i4>5</vt:i4>
      </vt:variant>
      <vt:variant>
        <vt:lpwstr>https://badgerlink.dpi.wi.gov/about/statistics</vt:lpwstr>
      </vt:variant>
      <vt:variant>
        <vt:lpwstr/>
      </vt:variant>
      <vt:variant>
        <vt:i4>983043</vt:i4>
      </vt:variant>
      <vt:variant>
        <vt:i4>9</vt:i4>
      </vt:variant>
      <vt:variant>
        <vt:i4>0</vt:i4>
      </vt:variant>
      <vt:variant>
        <vt:i4>5</vt:i4>
      </vt:variant>
      <vt:variant>
        <vt:lpwstr>https://badgerlink.dpi.wi.gov/bulletin/2025/10/heritagequest-use-and-satisfaction-survey-invitation-public-library-staff</vt:lpwstr>
      </vt:variant>
      <vt:variant>
        <vt:lpwstr/>
      </vt:variant>
      <vt:variant>
        <vt:i4>6226014</vt:i4>
      </vt:variant>
      <vt:variant>
        <vt:i4>6</vt:i4>
      </vt:variant>
      <vt:variant>
        <vt:i4>0</vt:i4>
      </vt:variant>
      <vt:variant>
        <vt:i4>5</vt:i4>
      </vt:variant>
      <vt:variant>
        <vt:lpwstr>https://badgerlink.dpi.wi.gov/bulletin/2025/10/explora-elementary-schools-use-and-satisfaction-survey-invitation-k-12-school</vt:lpwstr>
      </vt:variant>
      <vt:variant>
        <vt:lpwstr/>
      </vt:variant>
      <vt:variant>
        <vt:i4>6553639</vt:i4>
      </vt:variant>
      <vt:variant>
        <vt:i4>3</vt:i4>
      </vt:variant>
      <vt:variant>
        <vt:i4>0</vt:i4>
      </vt:variant>
      <vt:variant>
        <vt:i4>5</vt:i4>
      </vt:variant>
      <vt:variant>
        <vt:lpwstr>https://badgerlink.dpi.wi.gov/about</vt:lpwstr>
      </vt:variant>
      <vt:variant>
        <vt:lpwstr/>
      </vt:variant>
      <vt:variant>
        <vt:i4>3735670</vt:i4>
      </vt:variant>
      <vt:variant>
        <vt:i4>0</vt:i4>
      </vt:variant>
      <vt:variant>
        <vt:i4>0</vt:i4>
      </vt:variant>
      <vt:variant>
        <vt:i4>5</vt:i4>
      </vt:variant>
      <vt:variant>
        <vt:lpwstr>https://badgerlink.dpi.wi.gov/badgerlink-advisory-group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 Elizabeth J.   DPI</dc:creator>
  <cp:keywords/>
  <dc:description/>
  <cp:lastModifiedBy>Neuman, Elizabeth J.   DPI</cp:lastModifiedBy>
  <cp:revision>11</cp:revision>
  <dcterms:created xsi:type="dcterms:W3CDTF">2025-12-11T22:15:00Z</dcterms:created>
  <dcterms:modified xsi:type="dcterms:W3CDTF">2026-03-31T16:22:00Z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0x0101002A0D5F934DA1BE49B3B3F9159900EAAC</vt:lpwstr>
  </property>
  <property fmtid="{D5CDD505-2E9C-101B-9397-08002B2CF9AE}" pid="3" name="MediaServiceImageTags">
    <vt:lpwstr/>
  </property>
</Properties>
</file>